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8C" w:rsidRDefault="00A3718C" w:rsidP="00A3718C">
      <w:pPr>
        <w:rPr>
          <w:lang w:val="en-US"/>
        </w:rPr>
      </w:pPr>
    </w:p>
    <w:p w:rsidR="00A3718C" w:rsidRDefault="00A3718C" w:rsidP="00A3718C">
      <w:pPr>
        <w:rPr>
          <w:lang w:val="en-US"/>
        </w:rPr>
      </w:pPr>
    </w:p>
    <w:p w:rsidR="00A3718C" w:rsidRDefault="00A3718C" w:rsidP="00A3718C">
      <w:pPr>
        <w:jc w:val="center"/>
        <w:rPr>
          <w:rFonts w:ascii="Book Antiqua" w:hAnsi="Book Antiqua"/>
          <w:sz w:val="36"/>
          <w:lang w:val="it-IT"/>
        </w:rPr>
      </w:pPr>
      <w:r>
        <w:rPr>
          <w:rFonts w:ascii="Book Antiqua" w:hAnsi="Book Antiqua"/>
          <w:noProof/>
          <w:sz w:val="36"/>
          <w:lang w:eastAsia="nb-NO"/>
        </w:rPr>
        <w:drawing>
          <wp:inline distT="0" distB="0" distL="0" distR="0">
            <wp:extent cx="857250" cy="914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36"/>
          <w:lang w:val="it-IT"/>
        </w:rPr>
        <w:t xml:space="preserve">             </w:t>
      </w:r>
    </w:p>
    <w:p w:rsidR="00A3718C" w:rsidRPr="00740BDF" w:rsidRDefault="00A3718C" w:rsidP="00A3718C">
      <w:pPr>
        <w:rPr>
          <w:lang w:val="en-US"/>
        </w:rPr>
      </w:pPr>
    </w:p>
    <w:p w:rsidR="00A3718C" w:rsidRDefault="00A3718C" w:rsidP="00A3718C">
      <w:pPr>
        <w:rPr>
          <w:rFonts w:ascii="Book Antiqua" w:hAnsi="Book Antiqua"/>
          <w:sz w:val="28"/>
          <w:lang w:val="it-IT"/>
        </w:rPr>
      </w:pPr>
      <w:r>
        <w:rPr>
          <w:rFonts w:ascii="Book Antiqua" w:hAnsi="Book Antiqua"/>
          <w:sz w:val="28"/>
          <w:lang w:val="it-IT"/>
        </w:rPr>
        <w:t xml:space="preserve">                                 </w:t>
      </w:r>
      <w:r>
        <w:rPr>
          <w:rFonts w:ascii="Book Antiqua" w:hAnsi="Book Antiqua"/>
          <w:sz w:val="36"/>
          <w:lang w:val="it-IT"/>
        </w:rPr>
        <w:t xml:space="preserve">D </w:t>
      </w:r>
      <w:r>
        <w:rPr>
          <w:rFonts w:ascii="Book Antiqua" w:hAnsi="Book Antiqua"/>
          <w:sz w:val="28"/>
          <w:lang w:val="it-IT"/>
        </w:rPr>
        <w:t xml:space="preserve">A  N  T  E     </w:t>
      </w:r>
      <w:r>
        <w:rPr>
          <w:rFonts w:ascii="Book Antiqua" w:hAnsi="Book Antiqua"/>
          <w:sz w:val="36"/>
          <w:lang w:val="it-IT"/>
        </w:rPr>
        <w:t>A</w:t>
      </w:r>
      <w:r>
        <w:rPr>
          <w:rFonts w:ascii="Book Antiqua" w:hAnsi="Book Antiqua"/>
          <w:sz w:val="28"/>
          <w:lang w:val="it-IT"/>
        </w:rPr>
        <w:t xml:space="preserve">  L  I  G  H  I  E  R  I</w:t>
      </w:r>
    </w:p>
    <w:p w:rsidR="00A3718C" w:rsidRDefault="00A3718C" w:rsidP="00A3718C">
      <w:pPr>
        <w:rPr>
          <w:rFonts w:ascii="Book Antiqua" w:hAnsi="Book Antiqua"/>
          <w:sz w:val="16"/>
          <w:szCs w:val="16"/>
          <w:lang w:val="it-IT"/>
        </w:rPr>
      </w:pPr>
      <w:r>
        <w:rPr>
          <w:rFonts w:ascii="Book Antiqua" w:hAnsi="Book Antiqua"/>
          <w:sz w:val="18"/>
          <w:lang w:val="it-IT"/>
        </w:rPr>
        <w:t xml:space="preserve">                                                  C</w:t>
      </w:r>
      <w:r>
        <w:rPr>
          <w:rFonts w:ascii="Book Antiqua" w:hAnsi="Book Antiqua"/>
          <w:sz w:val="28"/>
          <w:lang w:val="it-IT"/>
        </w:rPr>
        <w:t xml:space="preserve"> </w:t>
      </w:r>
      <w:r>
        <w:rPr>
          <w:rFonts w:ascii="Book Antiqua" w:hAnsi="Book Antiqua"/>
          <w:sz w:val="16"/>
          <w:lang w:val="it-IT"/>
        </w:rPr>
        <w:t>O M I T A T O</w:t>
      </w:r>
      <w:r>
        <w:rPr>
          <w:rFonts w:ascii="Book Antiqua" w:hAnsi="Book Antiqua"/>
          <w:sz w:val="28"/>
          <w:lang w:val="it-IT"/>
        </w:rPr>
        <w:t xml:space="preserve">   </w:t>
      </w:r>
      <w:r>
        <w:rPr>
          <w:rFonts w:ascii="Book Antiqua" w:hAnsi="Book Antiqua"/>
          <w:sz w:val="16"/>
          <w:lang w:val="it-IT"/>
        </w:rPr>
        <w:t>D I</w:t>
      </w:r>
      <w:r>
        <w:rPr>
          <w:rFonts w:ascii="Book Antiqua" w:hAnsi="Book Antiqua"/>
          <w:sz w:val="28"/>
          <w:lang w:val="it-IT"/>
        </w:rPr>
        <w:t xml:space="preserve"> </w:t>
      </w:r>
      <w:r>
        <w:rPr>
          <w:rFonts w:ascii="Book Antiqua" w:hAnsi="Book Antiqua"/>
          <w:sz w:val="16"/>
          <w:szCs w:val="16"/>
          <w:lang w:val="it-IT"/>
        </w:rPr>
        <w:t>FREDRIKSTAD – HALDEN - SARPSBORG</w:t>
      </w:r>
    </w:p>
    <w:p w:rsidR="00A3718C" w:rsidRPr="00A3718C" w:rsidRDefault="00A3718C" w:rsidP="00A3718C">
      <w:pPr>
        <w:jc w:val="center"/>
        <w:rPr>
          <w:lang w:val="it-IT"/>
        </w:rPr>
      </w:pPr>
      <w:bookmarkStart w:id="0" w:name="_GoBack"/>
      <w:bookmarkEnd w:id="0"/>
    </w:p>
    <w:p w:rsidR="00A3718C" w:rsidRPr="00A3718C" w:rsidRDefault="00A3718C" w:rsidP="00A3718C"/>
    <w:p w:rsidR="00A3718C" w:rsidRPr="00A3718C" w:rsidRDefault="00A3718C" w:rsidP="00A3718C">
      <w:pPr>
        <w:rPr>
          <w:lang w:val="en-US"/>
        </w:rPr>
      </w:pPr>
      <w:r w:rsidRPr="00A3718C">
        <w:rPr>
          <w:lang w:val="en-US"/>
        </w:rPr>
        <w:t xml:space="preserve">FLAVIO CARNIEL </w:t>
      </w:r>
    </w:p>
    <w:p w:rsidR="00A3718C" w:rsidRDefault="00A3718C" w:rsidP="00A3718C">
      <w:proofErr w:type="spellStart"/>
      <w:r w:rsidRPr="00A3718C">
        <w:rPr>
          <w:lang w:val="en-US"/>
        </w:rPr>
        <w:t>Titolo</w:t>
      </w:r>
      <w:proofErr w:type="spellEnd"/>
      <w:r w:rsidRPr="00A3718C">
        <w:rPr>
          <w:lang w:val="en-US"/>
        </w:rPr>
        <w:t xml:space="preserve">: </w:t>
      </w:r>
      <w:proofErr w:type="spellStart"/>
      <w:r w:rsidRPr="00A3718C">
        <w:rPr>
          <w:lang w:val="en-US"/>
        </w:rPr>
        <w:t>Domi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bellique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domi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militiæque</w:t>
      </w:r>
      <w:proofErr w:type="spellEnd"/>
      <w:r w:rsidRPr="00A3718C">
        <w:rPr>
          <w:lang w:val="en-US"/>
        </w:rPr>
        <w:t xml:space="preserve">. </w:t>
      </w:r>
      <w:proofErr w:type="spellStart"/>
      <w:r>
        <w:t>L'architettura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guerra</w:t>
      </w:r>
      <w:proofErr w:type="spellEnd"/>
      <w:r>
        <w:t xml:space="preserve">. I bunker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culturali</w:t>
      </w:r>
      <w:proofErr w:type="spellEnd"/>
      <w:r>
        <w:t xml:space="preserve"> </w:t>
      </w:r>
    </w:p>
    <w:p w:rsidR="00A3718C" w:rsidRDefault="00A3718C" w:rsidP="00A3718C">
      <w:proofErr w:type="spellStart"/>
      <w:r>
        <w:t>bellici</w:t>
      </w:r>
      <w:proofErr w:type="spellEnd"/>
      <w:r>
        <w:t>.</w:t>
      </w:r>
    </w:p>
    <w:p w:rsidR="00A3718C" w:rsidRDefault="00A3718C" w:rsidP="00A3718C"/>
    <w:p w:rsidR="00A3718C" w:rsidRPr="00A3718C" w:rsidRDefault="00A3718C" w:rsidP="00A3718C">
      <w:pPr>
        <w:rPr>
          <w:lang w:val="en-US"/>
        </w:rPr>
      </w:pPr>
      <w:r>
        <w:t xml:space="preserve"> I bunker </w:t>
      </w:r>
      <w:proofErr w:type="spellStart"/>
      <w:r>
        <w:t>rappresentano</w:t>
      </w:r>
      <w:proofErr w:type="spellEnd"/>
      <w:r>
        <w:t xml:space="preserve"> </w:t>
      </w:r>
      <w:proofErr w:type="spellStart"/>
      <w:r>
        <w:t>l'apice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tecniche</w:t>
      </w:r>
      <w:proofErr w:type="spellEnd"/>
      <w:r>
        <w:t xml:space="preserve"> </w:t>
      </w:r>
      <w:proofErr w:type="spellStart"/>
      <w:r>
        <w:t>costruttive</w:t>
      </w:r>
      <w:proofErr w:type="spellEnd"/>
      <w:r>
        <w:t xml:space="preserve"> </w:t>
      </w:r>
      <w:proofErr w:type="spellStart"/>
      <w:r>
        <w:t>militari</w:t>
      </w:r>
      <w:proofErr w:type="spellEnd"/>
      <w:r>
        <w:t xml:space="preserve"> del primo </w:t>
      </w:r>
      <w:proofErr w:type="spellStart"/>
      <w:r>
        <w:t>Novecento</w:t>
      </w:r>
      <w:proofErr w:type="spellEnd"/>
      <w:r>
        <w:t xml:space="preserve">. </w:t>
      </w:r>
      <w:proofErr w:type="spellStart"/>
      <w:r w:rsidRPr="00A3718C">
        <w:rPr>
          <w:lang w:val="en-US"/>
        </w:rPr>
        <w:t>Eppure</w:t>
      </w:r>
      <w:proofErr w:type="spellEnd"/>
      <w:r w:rsidRPr="00A3718C">
        <w:rPr>
          <w:lang w:val="en-US"/>
        </w:rPr>
        <w:t xml:space="preserve"> </w:t>
      </w:r>
    </w:p>
    <w:p w:rsidR="00A3718C" w:rsidRPr="00A3718C" w:rsidRDefault="00A3718C" w:rsidP="00A3718C">
      <w:pPr>
        <w:rPr>
          <w:lang w:val="en-US"/>
        </w:rPr>
      </w:pPr>
      <w:proofErr w:type="spellStart"/>
      <w:proofErr w:type="gramStart"/>
      <w:r w:rsidRPr="00A3718C">
        <w:rPr>
          <w:lang w:val="en-US"/>
        </w:rPr>
        <w:t>tanto</w:t>
      </w:r>
      <w:proofErr w:type="spellEnd"/>
      <w:proofErr w:type="gram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importante</w:t>
      </w:r>
      <w:proofErr w:type="spellEnd"/>
      <w:r w:rsidRPr="00A3718C">
        <w:rPr>
          <w:lang w:val="en-US"/>
        </w:rPr>
        <w:t xml:space="preserve"> è la </w:t>
      </w:r>
      <w:proofErr w:type="spellStart"/>
      <w:r w:rsidRPr="00A3718C">
        <w:rPr>
          <w:lang w:val="en-US"/>
        </w:rPr>
        <w:t>raffinatezza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tecnologica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quanto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combattuti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sono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i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sentimenti</w:t>
      </w:r>
      <w:proofErr w:type="spellEnd"/>
      <w:r w:rsidRPr="00A3718C">
        <w:rPr>
          <w:lang w:val="en-US"/>
        </w:rPr>
        <w:t xml:space="preserve"> con cui la </w:t>
      </w:r>
    </w:p>
    <w:p w:rsidR="00A3718C" w:rsidRPr="00A3718C" w:rsidRDefault="00A3718C" w:rsidP="00A3718C">
      <w:pPr>
        <w:rPr>
          <w:lang w:val="en-US"/>
        </w:rPr>
      </w:pPr>
      <w:proofErr w:type="spellStart"/>
      <w:proofErr w:type="gramStart"/>
      <w:r w:rsidRPr="00A3718C">
        <w:rPr>
          <w:lang w:val="en-US"/>
        </w:rPr>
        <w:t>società</w:t>
      </w:r>
      <w:proofErr w:type="spellEnd"/>
      <w:proofErr w:type="gramEnd"/>
      <w:r w:rsidRPr="00A3718C">
        <w:rPr>
          <w:lang w:val="en-US"/>
        </w:rPr>
        <w:t xml:space="preserve"> li </w:t>
      </w:r>
      <w:proofErr w:type="spellStart"/>
      <w:r w:rsidRPr="00A3718C">
        <w:rPr>
          <w:lang w:val="en-US"/>
        </w:rPr>
        <w:t>guarda</w:t>
      </w:r>
      <w:proofErr w:type="spellEnd"/>
      <w:r w:rsidRPr="00A3718C">
        <w:rPr>
          <w:lang w:val="en-US"/>
        </w:rPr>
        <w:t xml:space="preserve">. </w:t>
      </w:r>
      <w:proofErr w:type="spellStart"/>
      <w:r w:rsidRPr="00A3718C">
        <w:rPr>
          <w:lang w:val="en-US"/>
        </w:rPr>
        <w:t>Appartenenza</w:t>
      </w:r>
      <w:proofErr w:type="spellEnd"/>
      <w:r w:rsidRPr="00A3718C">
        <w:rPr>
          <w:lang w:val="en-US"/>
        </w:rPr>
        <w:t xml:space="preserve"> </w:t>
      </w:r>
      <w:proofErr w:type="spellStart"/>
      <w:proofErr w:type="gramStart"/>
      <w:r w:rsidRPr="00A3718C">
        <w:rPr>
          <w:lang w:val="en-US"/>
        </w:rPr>
        <w:t>ed</w:t>
      </w:r>
      <w:proofErr w:type="spellEnd"/>
      <w:proofErr w:type="gram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alienazione</w:t>
      </w:r>
      <w:proofErr w:type="spellEnd"/>
      <w:r w:rsidRPr="00A3718C">
        <w:rPr>
          <w:lang w:val="en-US"/>
        </w:rPr>
        <w:t xml:space="preserve">: </w:t>
      </w:r>
      <w:proofErr w:type="spellStart"/>
      <w:r w:rsidRPr="00A3718C">
        <w:rPr>
          <w:lang w:val="en-US"/>
        </w:rPr>
        <w:t>sentimenti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misti</w:t>
      </w:r>
      <w:proofErr w:type="spellEnd"/>
      <w:r w:rsidRPr="00A3718C">
        <w:rPr>
          <w:lang w:val="en-US"/>
        </w:rPr>
        <w:t xml:space="preserve">, a volte </w:t>
      </w:r>
      <w:proofErr w:type="spellStart"/>
      <w:r w:rsidRPr="00A3718C">
        <w:rPr>
          <w:lang w:val="en-US"/>
        </w:rPr>
        <w:t>soffocati</w:t>
      </w:r>
      <w:proofErr w:type="spellEnd"/>
      <w:r w:rsidRPr="00A3718C">
        <w:rPr>
          <w:lang w:val="en-US"/>
        </w:rPr>
        <w:t xml:space="preserve">, a volte </w:t>
      </w:r>
    </w:p>
    <w:p w:rsidR="00A3718C" w:rsidRPr="00A3718C" w:rsidRDefault="00A3718C" w:rsidP="00A3718C">
      <w:pPr>
        <w:rPr>
          <w:lang w:val="en-US"/>
        </w:rPr>
      </w:pPr>
      <w:proofErr w:type="spellStart"/>
      <w:proofErr w:type="gramStart"/>
      <w:r w:rsidRPr="00A3718C">
        <w:rPr>
          <w:lang w:val="en-US"/>
        </w:rPr>
        <w:t>ingenuamente</w:t>
      </w:r>
      <w:proofErr w:type="spellEnd"/>
      <w:proofErr w:type="gram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manifestati</w:t>
      </w:r>
      <w:proofErr w:type="spellEnd"/>
      <w:r w:rsidRPr="00A3718C">
        <w:rPr>
          <w:lang w:val="en-US"/>
        </w:rPr>
        <w:t xml:space="preserve">. I bunker </w:t>
      </w:r>
      <w:proofErr w:type="spellStart"/>
      <w:r w:rsidRPr="00A3718C">
        <w:rPr>
          <w:lang w:val="en-US"/>
        </w:rPr>
        <w:t>sono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questo</w:t>
      </w:r>
      <w:proofErr w:type="spellEnd"/>
      <w:r w:rsidRPr="00A3718C">
        <w:rPr>
          <w:lang w:val="en-US"/>
        </w:rPr>
        <w:t xml:space="preserve">, </w:t>
      </w:r>
      <w:proofErr w:type="spellStart"/>
      <w:r w:rsidRPr="00A3718C">
        <w:rPr>
          <w:lang w:val="en-US"/>
        </w:rPr>
        <w:t>oggetti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alieni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che</w:t>
      </w:r>
      <w:proofErr w:type="spellEnd"/>
      <w:r w:rsidRPr="00A3718C">
        <w:rPr>
          <w:lang w:val="en-US"/>
        </w:rPr>
        <w:t xml:space="preserve">, col tempo, </w:t>
      </w:r>
      <w:proofErr w:type="spellStart"/>
      <w:r w:rsidRPr="00A3718C">
        <w:rPr>
          <w:lang w:val="en-US"/>
        </w:rPr>
        <w:t>si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sono</w:t>
      </w:r>
      <w:proofErr w:type="spellEnd"/>
      <w:r w:rsidRPr="00A3718C">
        <w:rPr>
          <w:lang w:val="en-US"/>
        </w:rPr>
        <w:t xml:space="preserve"> </w:t>
      </w:r>
    </w:p>
    <w:p w:rsidR="00A3718C" w:rsidRPr="00A3718C" w:rsidRDefault="00A3718C" w:rsidP="00A3718C">
      <w:pPr>
        <w:rPr>
          <w:lang w:val="en-US"/>
        </w:rPr>
      </w:pPr>
      <w:proofErr w:type="spellStart"/>
      <w:proofErr w:type="gramStart"/>
      <w:r w:rsidRPr="00A3718C">
        <w:rPr>
          <w:lang w:val="en-US"/>
        </w:rPr>
        <w:t>ancorati</w:t>
      </w:r>
      <w:proofErr w:type="spellEnd"/>
      <w:proofErr w:type="gramEnd"/>
      <w:r w:rsidRPr="00A3718C">
        <w:rPr>
          <w:lang w:val="en-US"/>
        </w:rPr>
        <w:t xml:space="preserve"> al </w:t>
      </w:r>
      <w:proofErr w:type="spellStart"/>
      <w:r w:rsidRPr="00A3718C">
        <w:rPr>
          <w:lang w:val="en-US"/>
        </w:rPr>
        <w:t>vissuto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quotidiano</w:t>
      </w:r>
      <w:proofErr w:type="spellEnd"/>
      <w:r w:rsidRPr="00A3718C">
        <w:rPr>
          <w:lang w:val="en-US"/>
        </w:rPr>
        <w:t xml:space="preserve"> di un </w:t>
      </w:r>
      <w:proofErr w:type="spellStart"/>
      <w:r w:rsidRPr="00A3718C">
        <w:rPr>
          <w:lang w:val="en-US"/>
        </w:rPr>
        <w:t>Popolo</w:t>
      </w:r>
      <w:proofErr w:type="spellEnd"/>
      <w:r w:rsidRPr="00A3718C">
        <w:rPr>
          <w:lang w:val="en-US"/>
        </w:rPr>
        <w:t xml:space="preserve">. </w:t>
      </w:r>
      <w:proofErr w:type="gramStart"/>
      <w:r w:rsidRPr="00A3718C">
        <w:rPr>
          <w:lang w:val="en-US"/>
        </w:rPr>
        <w:t xml:space="preserve">Fra </w:t>
      </w:r>
      <w:proofErr w:type="spellStart"/>
      <w:r w:rsidRPr="00A3718C">
        <w:rPr>
          <w:lang w:val="en-US"/>
        </w:rPr>
        <w:t>memoria</w:t>
      </w:r>
      <w:proofErr w:type="spellEnd"/>
      <w:r w:rsidRPr="00A3718C">
        <w:rPr>
          <w:lang w:val="en-US"/>
        </w:rPr>
        <w:t xml:space="preserve"> e </w:t>
      </w:r>
      <w:proofErr w:type="spellStart"/>
      <w:r w:rsidRPr="00A3718C">
        <w:rPr>
          <w:lang w:val="en-US"/>
        </w:rPr>
        <w:t>realtà</w:t>
      </w:r>
      <w:proofErr w:type="spellEnd"/>
      <w:r w:rsidRPr="00A3718C">
        <w:rPr>
          <w:lang w:val="en-US"/>
        </w:rPr>
        <w:t>.</w:t>
      </w:r>
      <w:proofErr w:type="gramEnd"/>
      <w:r w:rsidRPr="00A3718C">
        <w:rPr>
          <w:lang w:val="en-US"/>
        </w:rPr>
        <w:t xml:space="preserve"> </w:t>
      </w:r>
    </w:p>
    <w:p w:rsidR="00A3718C" w:rsidRPr="00A3718C" w:rsidRDefault="00A3718C" w:rsidP="00A3718C">
      <w:pPr>
        <w:rPr>
          <w:lang w:val="en-US"/>
        </w:rPr>
      </w:pPr>
    </w:p>
    <w:p w:rsidR="00A3718C" w:rsidRPr="00A3718C" w:rsidRDefault="00A3718C" w:rsidP="00A3718C">
      <w:pPr>
        <w:rPr>
          <w:lang w:val="en-US"/>
        </w:rPr>
      </w:pPr>
    </w:p>
    <w:p w:rsidR="00A3718C" w:rsidRPr="00A3718C" w:rsidRDefault="00A3718C" w:rsidP="00A3718C">
      <w:pPr>
        <w:rPr>
          <w:lang w:val="en-US"/>
        </w:rPr>
      </w:pPr>
      <w:r w:rsidRPr="00A3718C">
        <w:rPr>
          <w:lang w:val="en-US"/>
        </w:rPr>
        <w:t xml:space="preserve">CV: </w:t>
      </w:r>
      <w:proofErr w:type="spellStart"/>
      <w:r w:rsidRPr="00A3718C">
        <w:rPr>
          <w:lang w:val="en-US"/>
        </w:rPr>
        <w:t>Flavio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Carniel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si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laurea</w:t>
      </w:r>
      <w:proofErr w:type="spellEnd"/>
      <w:r w:rsidRPr="00A3718C">
        <w:rPr>
          <w:lang w:val="en-US"/>
        </w:rPr>
        <w:t xml:space="preserve"> in </w:t>
      </w:r>
      <w:proofErr w:type="spellStart"/>
      <w:r w:rsidRPr="00A3718C">
        <w:rPr>
          <w:lang w:val="en-US"/>
        </w:rPr>
        <w:t>architettura</w:t>
      </w:r>
      <w:proofErr w:type="spellEnd"/>
      <w:r w:rsidRPr="00A3718C">
        <w:rPr>
          <w:lang w:val="en-US"/>
        </w:rPr>
        <w:t xml:space="preserve"> con </w:t>
      </w:r>
      <w:proofErr w:type="spellStart"/>
      <w:r w:rsidRPr="00A3718C">
        <w:rPr>
          <w:lang w:val="en-US"/>
        </w:rPr>
        <w:t>una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specializzazione</w:t>
      </w:r>
      <w:proofErr w:type="spellEnd"/>
      <w:r w:rsidRPr="00A3718C">
        <w:rPr>
          <w:lang w:val="en-US"/>
        </w:rPr>
        <w:t xml:space="preserve"> per la </w:t>
      </w:r>
      <w:proofErr w:type="spellStart"/>
      <w:r w:rsidRPr="00A3718C">
        <w:rPr>
          <w:lang w:val="en-US"/>
        </w:rPr>
        <w:t>conservazione</w:t>
      </w:r>
      <w:proofErr w:type="spellEnd"/>
      <w:r w:rsidRPr="00A3718C">
        <w:rPr>
          <w:lang w:val="en-US"/>
        </w:rPr>
        <w:t xml:space="preserve"> </w:t>
      </w:r>
    </w:p>
    <w:p w:rsidR="00A3718C" w:rsidRDefault="00A3718C" w:rsidP="00A3718C">
      <w:proofErr w:type="spellStart"/>
      <w:proofErr w:type="gramStart"/>
      <w:r w:rsidRPr="00A3718C">
        <w:rPr>
          <w:lang w:val="en-US"/>
        </w:rPr>
        <w:t>all'Università</w:t>
      </w:r>
      <w:proofErr w:type="spellEnd"/>
      <w:proofErr w:type="gram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Iuav</w:t>
      </w:r>
      <w:proofErr w:type="spellEnd"/>
      <w:r w:rsidRPr="00A3718C">
        <w:rPr>
          <w:lang w:val="en-US"/>
        </w:rPr>
        <w:t xml:space="preserve"> di </w:t>
      </w:r>
      <w:proofErr w:type="spellStart"/>
      <w:r w:rsidRPr="00A3718C">
        <w:rPr>
          <w:lang w:val="en-US"/>
        </w:rPr>
        <w:t>Venezia</w:t>
      </w:r>
      <w:proofErr w:type="spellEnd"/>
      <w:r w:rsidRPr="00A3718C">
        <w:rPr>
          <w:lang w:val="en-US"/>
        </w:rPr>
        <w:t xml:space="preserve">, </w:t>
      </w:r>
      <w:proofErr w:type="spellStart"/>
      <w:r w:rsidRPr="00A3718C">
        <w:rPr>
          <w:lang w:val="en-US"/>
        </w:rPr>
        <w:t>dopo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una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tesi</w:t>
      </w:r>
      <w:proofErr w:type="spellEnd"/>
      <w:r w:rsidRPr="00A3718C">
        <w:rPr>
          <w:lang w:val="en-US"/>
        </w:rPr>
        <w:t xml:space="preserve"> di </w:t>
      </w:r>
      <w:proofErr w:type="spellStart"/>
      <w:r w:rsidRPr="00A3718C">
        <w:rPr>
          <w:lang w:val="en-US"/>
        </w:rPr>
        <w:t>ricerca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sull'architettura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norvegese</w:t>
      </w:r>
      <w:proofErr w:type="spellEnd"/>
      <w:r w:rsidRPr="00A3718C">
        <w:rPr>
          <w:lang w:val="en-US"/>
        </w:rPr>
        <w:t xml:space="preserve">. </w:t>
      </w:r>
      <w:r>
        <w:t xml:space="preserve">La sua </w:t>
      </w:r>
      <w:proofErr w:type="spellStart"/>
      <w:r>
        <w:t>formazione</w:t>
      </w:r>
      <w:proofErr w:type="spellEnd"/>
      <w:r>
        <w:t xml:space="preserve"> </w:t>
      </w:r>
    </w:p>
    <w:p w:rsidR="00A3718C" w:rsidRDefault="00A3718C" w:rsidP="00A3718C">
      <w:r>
        <w:t xml:space="preserve">lo </w:t>
      </w:r>
      <w:proofErr w:type="spellStart"/>
      <w:r>
        <w:t>porta</w:t>
      </w:r>
      <w:proofErr w:type="spellEnd"/>
      <w:r>
        <w:t xml:space="preserve"> a </w:t>
      </w:r>
      <w:proofErr w:type="spellStart"/>
      <w:r>
        <w:t>studiare</w:t>
      </w:r>
      <w:proofErr w:type="spellEnd"/>
      <w:r>
        <w:t xml:space="preserve"> in Norvegia, </w:t>
      </w:r>
      <w:proofErr w:type="spellStart"/>
      <w:r>
        <w:t>all'NTNU</w:t>
      </w:r>
      <w:proofErr w:type="spellEnd"/>
      <w:r>
        <w:t xml:space="preserve"> di Trondheim, e </w:t>
      </w:r>
      <w:proofErr w:type="spellStart"/>
      <w:r>
        <w:t>all'Alvar</w:t>
      </w:r>
      <w:proofErr w:type="spellEnd"/>
      <w:r>
        <w:t xml:space="preserve"> Aalto </w:t>
      </w:r>
      <w:proofErr w:type="spellStart"/>
      <w:r>
        <w:t>Academy</w:t>
      </w:r>
      <w:proofErr w:type="spellEnd"/>
      <w:r>
        <w:t xml:space="preserve"> di Helsinki. Si </w:t>
      </w:r>
    </w:p>
    <w:p w:rsidR="00A3718C" w:rsidRPr="00A3718C" w:rsidRDefault="00A3718C" w:rsidP="00A3718C">
      <w:pPr>
        <w:rPr>
          <w:lang w:val="en-US"/>
        </w:rPr>
      </w:pPr>
      <w:proofErr w:type="spellStart"/>
      <w:proofErr w:type="gramStart"/>
      <w:r w:rsidRPr="00A3718C">
        <w:rPr>
          <w:lang w:val="en-US"/>
        </w:rPr>
        <w:t>occupa</w:t>
      </w:r>
      <w:proofErr w:type="spellEnd"/>
      <w:proofErr w:type="gramEnd"/>
      <w:r w:rsidRPr="00A3718C">
        <w:rPr>
          <w:lang w:val="en-US"/>
        </w:rPr>
        <w:t xml:space="preserve"> di </w:t>
      </w:r>
      <w:proofErr w:type="spellStart"/>
      <w:r w:rsidRPr="00A3718C">
        <w:rPr>
          <w:lang w:val="en-US"/>
        </w:rPr>
        <w:t>progetti</w:t>
      </w:r>
      <w:proofErr w:type="spellEnd"/>
      <w:r w:rsidRPr="00A3718C">
        <w:rPr>
          <w:lang w:val="en-US"/>
        </w:rPr>
        <w:t xml:space="preserve"> di </w:t>
      </w:r>
      <w:proofErr w:type="spellStart"/>
      <w:r w:rsidRPr="00A3718C">
        <w:rPr>
          <w:lang w:val="en-US"/>
        </w:rPr>
        <w:t>conservazione</w:t>
      </w:r>
      <w:proofErr w:type="spellEnd"/>
      <w:r w:rsidRPr="00A3718C">
        <w:rPr>
          <w:lang w:val="en-US"/>
        </w:rPr>
        <w:t xml:space="preserve"> e universal design in </w:t>
      </w:r>
      <w:proofErr w:type="spellStart"/>
      <w:r w:rsidRPr="00A3718C">
        <w:rPr>
          <w:lang w:val="en-US"/>
        </w:rPr>
        <w:t>Norvegia</w:t>
      </w:r>
      <w:proofErr w:type="spellEnd"/>
      <w:r w:rsidRPr="00A3718C">
        <w:rPr>
          <w:lang w:val="en-US"/>
        </w:rPr>
        <w:t xml:space="preserve"> dal 2007, </w:t>
      </w:r>
      <w:proofErr w:type="spellStart"/>
      <w:r w:rsidRPr="00A3718C">
        <w:rPr>
          <w:lang w:val="en-US"/>
        </w:rPr>
        <w:t>fra</w:t>
      </w:r>
      <w:proofErr w:type="spellEnd"/>
      <w:r w:rsidRPr="00A3718C">
        <w:rPr>
          <w:lang w:val="en-US"/>
        </w:rPr>
        <w:t xml:space="preserve"> cui </w:t>
      </w:r>
      <w:proofErr w:type="spellStart"/>
      <w:r w:rsidRPr="00A3718C">
        <w:rPr>
          <w:lang w:val="en-US"/>
        </w:rPr>
        <w:t>il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sito</w:t>
      </w:r>
      <w:proofErr w:type="spellEnd"/>
      <w:r w:rsidRPr="00A3718C">
        <w:rPr>
          <w:lang w:val="en-US"/>
        </w:rPr>
        <w:t xml:space="preserve"> UNESCO </w:t>
      </w:r>
      <w:proofErr w:type="spellStart"/>
      <w:r w:rsidRPr="00A3718C">
        <w:rPr>
          <w:lang w:val="en-US"/>
        </w:rPr>
        <w:t>diBryggen</w:t>
      </w:r>
      <w:proofErr w:type="spellEnd"/>
      <w:r w:rsidRPr="00A3718C">
        <w:rPr>
          <w:lang w:val="en-US"/>
        </w:rPr>
        <w:t xml:space="preserve"> a Bergen, </w:t>
      </w:r>
      <w:proofErr w:type="spellStart"/>
      <w:r w:rsidRPr="00A3718C">
        <w:rPr>
          <w:lang w:val="en-US"/>
        </w:rPr>
        <w:t>il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Bispegård</w:t>
      </w:r>
      <w:proofErr w:type="spellEnd"/>
      <w:r w:rsidRPr="00A3718C">
        <w:rPr>
          <w:lang w:val="en-US"/>
        </w:rPr>
        <w:t xml:space="preserve"> a Oslo </w:t>
      </w:r>
      <w:proofErr w:type="spellStart"/>
      <w:r w:rsidRPr="00A3718C">
        <w:rPr>
          <w:lang w:val="en-US"/>
        </w:rPr>
        <w:t>ed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edifici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Jugenstil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ad</w:t>
      </w:r>
      <w:proofErr w:type="spellEnd"/>
      <w:r w:rsidRPr="00A3718C">
        <w:rPr>
          <w:lang w:val="en-US"/>
        </w:rPr>
        <w:t xml:space="preserve"> </w:t>
      </w:r>
      <w:proofErr w:type="spellStart"/>
      <w:r w:rsidRPr="00A3718C">
        <w:rPr>
          <w:lang w:val="en-US"/>
        </w:rPr>
        <w:t>Ålesund</w:t>
      </w:r>
      <w:proofErr w:type="spellEnd"/>
      <w:r w:rsidRPr="00A3718C">
        <w:rPr>
          <w:lang w:val="en-US"/>
        </w:rPr>
        <w:t xml:space="preserve">. </w:t>
      </w:r>
    </w:p>
    <w:p w:rsidR="00A3718C" w:rsidRDefault="00A3718C" w:rsidP="00A3718C">
      <w:proofErr w:type="spellStart"/>
      <w:r>
        <w:t>Periodo</w:t>
      </w:r>
      <w:proofErr w:type="spellEnd"/>
      <w:r>
        <w:t xml:space="preserve">: </w:t>
      </w:r>
      <w:proofErr w:type="spellStart"/>
      <w:r>
        <w:t>Flavio</w:t>
      </w:r>
      <w:proofErr w:type="spellEnd"/>
      <w:r>
        <w:t xml:space="preserve"> </w:t>
      </w:r>
      <w:proofErr w:type="spellStart"/>
      <w:r>
        <w:t>abita</w:t>
      </w:r>
      <w:proofErr w:type="spellEnd"/>
      <w:r>
        <w:t xml:space="preserve"> ad Hamar e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tenere</w:t>
      </w:r>
      <w:proofErr w:type="spellEnd"/>
      <w:r>
        <w:t xml:space="preserve"> la </w:t>
      </w:r>
      <w:proofErr w:type="spellStart"/>
      <w:r>
        <w:t>conferenza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l’anno</w:t>
      </w:r>
      <w:proofErr w:type="spellEnd"/>
      <w:r>
        <w:t xml:space="preserve"> 2015.</w:t>
      </w:r>
    </w:p>
    <w:p w:rsidR="00A3718C" w:rsidRDefault="00A3718C" w:rsidP="00A3718C"/>
    <w:p w:rsidR="00A3718C" w:rsidRDefault="00A3718C" w:rsidP="00A3718C">
      <w:r>
        <w:t xml:space="preserve"> </w:t>
      </w:r>
    </w:p>
    <w:p w:rsidR="00A3718C" w:rsidRDefault="00A3718C" w:rsidP="00A3718C"/>
    <w:p w:rsidR="00A3718C" w:rsidRDefault="00A3718C" w:rsidP="00A3718C"/>
    <w:p w:rsidR="00C703C7" w:rsidRDefault="00A3718C" w:rsidP="00A3718C">
      <w:r>
        <w:br w:type="page"/>
      </w:r>
    </w:p>
    <w:sectPr w:rsidR="00C7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8C"/>
    <w:rsid w:val="000868F4"/>
    <w:rsid w:val="00A3718C"/>
    <w:rsid w:val="00C7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7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7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7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Terje</cp:lastModifiedBy>
  <cp:revision>1</cp:revision>
  <dcterms:created xsi:type="dcterms:W3CDTF">2015-02-26T16:25:00Z</dcterms:created>
  <dcterms:modified xsi:type="dcterms:W3CDTF">2015-02-26T16:30:00Z</dcterms:modified>
</cp:coreProperties>
</file>